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13" w:rsidRDefault="00A66A13" w:rsidP="00A66A13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A13" w:rsidRDefault="00A66A13" w:rsidP="00A66A13">
      <w:pPr>
        <w:jc w:val="center"/>
        <w:rPr>
          <w:b/>
          <w:bCs/>
          <w:sz w:val="20"/>
          <w:szCs w:val="20"/>
        </w:rPr>
      </w:pPr>
    </w:p>
    <w:p w:rsidR="00A66A13" w:rsidRDefault="00A66A13" w:rsidP="00A66A1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66A13" w:rsidRDefault="00A66A13" w:rsidP="00A66A1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66A13" w:rsidRDefault="00A66A13" w:rsidP="00A66A1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66A13" w:rsidRDefault="00A66A13" w:rsidP="00A66A1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66A13" w:rsidRDefault="00A66A13" w:rsidP="00A66A13"/>
    <w:p w:rsidR="00A66A13" w:rsidRDefault="00A66A13" w:rsidP="00A66A13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463</w:t>
      </w:r>
    </w:p>
    <w:p w:rsidR="00A66A13" w:rsidRDefault="00A66A13" w:rsidP="00A66A13">
      <w:pPr>
        <w:ind w:left="1440"/>
        <w:rPr>
          <w:b/>
        </w:rPr>
      </w:pPr>
      <w:r>
        <w:rPr>
          <w:b/>
        </w:rPr>
        <w:t>місто Буча</w:t>
      </w:r>
    </w:p>
    <w:p w:rsidR="00A66A13" w:rsidRDefault="00A66A13" w:rsidP="00A66A13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озеленення із влаштуванням автоматичного поливу вздовж озера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міського парку в м. Буча Київської області» </w:t>
      </w:r>
    </w:p>
    <w:p w:rsidR="00A66A13" w:rsidRDefault="00A66A13" w:rsidP="00A66A13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A66A13" w:rsidRDefault="00A66A13" w:rsidP="00A66A13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4B4F31">
        <w:t xml:space="preserve">озеленення </w:t>
      </w:r>
      <w:r w:rsidRPr="00B60B9C">
        <w:t xml:space="preserve">із влаштуванням автоматичного поливу вздовж озера </w:t>
      </w:r>
      <w:proofErr w:type="spellStart"/>
      <w:r w:rsidRPr="00B60B9C">
        <w:t>Бучанського</w:t>
      </w:r>
      <w:proofErr w:type="spellEnd"/>
      <w:r w:rsidRPr="00B60B9C">
        <w:t xml:space="preserve"> міського парку</w:t>
      </w:r>
      <w:r>
        <w:rPr>
          <w:b/>
        </w:rPr>
        <w:t xml:space="preserve"> </w:t>
      </w:r>
      <w:r>
        <w:t>в</w:t>
      </w:r>
      <w:r w:rsidRPr="002E4C9A">
        <w:t xml:space="preserve"> м. Буча Київської області</w:t>
      </w:r>
      <w:r>
        <w:t xml:space="preserve">», розроблену ТОВ «ДІМПРОДЖЕКТ», позитивний експертний звіт № 1453/е/17 від 26.06.2017р., виданий Державним підприємством «Державний науково-дослідний та проектно-вишукувальний інститут «НДІПРОЕКТРЕКОНСТРУКЦІЯ», з метою облаштування зони відпочинку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A66A13" w:rsidRDefault="00A66A13" w:rsidP="00A66A13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A66A13" w:rsidRDefault="00A66A13" w:rsidP="00A66A13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4B4F31">
        <w:t xml:space="preserve">озеленення </w:t>
      </w:r>
      <w:r w:rsidRPr="00B60B9C">
        <w:t xml:space="preserve">із влаштуванням автоматичного поливу вздовж озера </w:t>
      </w:r>
      <w:proofErr w:type="spellStart"/>
      <w:r w:rsidRPr="00B60B9C">
        <w:t>Бучанського</w:t>
      </w:r>
      <w:proofErr w:type="spellEnd"/>
      <w:r w:rsidRPr="00B60B9C">
        <w:t xml:space="preserve"> міського парку</w:t>
      </w:r>
      <w:r>
        <w:rPr>
          <w:b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A66A13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A66A13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795,720</w:t>
            </w:r>
          </w:p>
        </w:tc>
      </w:tr>
      <w:tr w:rsidR="00A66A13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jc w:val="both"/>
            </w:pPr>
            <w:r>
              <w:t>525,898</w:t>
            </w:r>
          </w:p>
        </w:tc>
      </w:tr>
      <w:tr w:rsidR="00A66A13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Устаткування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jc w:val="both"/>
            </w:pPr>
            <w:r>
              <w:t xml:space="preserve">   67,952</w:t>
            </w:r>
          </w:p>
        </w:tc>
      </w:tr>
      <w:tr w:rsidR="00A66A13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13" w:rsidRDefault="00A66A13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201,870</w:t>
            </w:r>
          </w:p>
        </w:tc>
      </w:tr>
    </w:tbl>
    <w:p w:rsidR="00A66A13" w:rsidRDefault="00A66A13" w:rsidP="00A66A13">
      <w:pPr>
        <w:ind w:left="360" w:hanging="360"/>
        <w:jc w:val="both"/>
      </w:pPr>
      <w:r>
        <w:t xml:space="preserve">2. Виконання робіт по капітальному ремонту </w:t>
      </w:r>
      <w:r w:rsidRPr="004B4F31">
        <w:t xml:space="preserve">озеленення </w:t>
      </w:r>
      <w:r w:rsidRPr="00B60B9C">
        <w:t xml:space="preserve">із влаштуванням автоматичного поливу вздовж озера </w:t>
      </w:r>
      <w:proofErr w:type="spellStart"/>
      <w:r w:rsidRPr="00B60B9C">
        <w:t>Бучанського</w:t>
      </w:r>
      <w:proofErr w:type="spellEnd"/>
      <w:r w:rsidRPr="00B60B9C">
        <w:t xml:space="preserve"> міського парку</w:t>
      </w:r>
      <w:r>
        <w:rPr>
          <w:b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A66A13" w:rsidRDefault="00A66A13" w:rsidP="00A66A13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A66A13" w:rsidRDefault="00A66A13" w:rsidP="00A66A13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66A13" w:rsidRDefault="00A66A13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A66A13" w:rsidRDefault="00A66A13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A66A13" w:rsidRDefault="00A66A13" w:rsidP="00D94684">
            <w:pPr>
              <w:rPr>
                <w:b/>
              </w:rPr>
            </w:pPr>
          </w:p>
        </w:tc>
      </w:tr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A66A13" w:rsidRDefault="00A66A13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A66A13" w:rsidRDefault="00A66A13" w:rsidP="00D94684">
            <w:pPr>
              <w:rPr>
                <w:b/>
              </w:rPr>
            </w:pPr>
          </w:p>
        </w:tc>
      </w:tr>
      <w:tr w:rsidR="00A66A13" w:rsidTr="00D94684">
        <w:tc>
          <w:tcPr>
            <w:tcW w:w="7244" w:type="dxa"/>
          </w:tcPr>
          <w:p w:rsidR="00A66A13" w:rsidRDefault="00A66A13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A66A13" w:rsidRDefault="00A66A13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A66A13" w:rsidRDefault="00A66A13" w:rsidP="00A66A13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71"/>
    <w:rsid w:val="00276F79"/>
    <w:rsid w:val="00A66A13"/>
    <w:rsid w:val="00AD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E4AD"/>
  <w15:chartTrackingRefBased/>
  <w15:docId w15:val="{47F6B17D-BD29-4DFC-849F-3586ECF8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A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66A1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66A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A13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66A13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66A1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2017-07-24T07:11:00Z</dcterms:created>
  <dcterms:modified xsi:type="dcterms:W3CDTF">2017-07-24T07:12:00Z</dcterms:modified>
</cp:coreProperties>
</file>